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C82B" w14:textId="77777777" w:rsidR="005263D9" w:rsidRDefault="005263D9" w:rsidP="005263D9">
      <w:pPr>
        <w:pStyle w:val="NoSpacing"/>
        <w:rPr>
          <w:rFonts w:ascii="Aptos" w:eastAsia="Aptos" w:hAnsi="Aptos" w:cs="Aptos"/>
          <w:color w:val="C00000"/>
          <w:sz w:val="40"/>
          <w:szCs w:val="40"/>
        </w:rPr>
      </w:pPr>
      <w:r w:rsidRPr="76ADD03E">
        <w:rPr>
          <w:rFonts w:ascii="Aptos" w:eastAsia="Aptos" w:hAnsi="Aptos" w:cs="Aptos"/>
          <w:b/>
          <w:bCs/>
          <w:color w:val="C00000"/>
          <w:sz w:val="40"/>
          <w:szCs w:val="40"/>
        </w:rPr>
        <w:t xml:space="preserve">City </w:t>
      </w:r>
      <w:proofErr w:type="gramStart"/>
      <w:r w:rsidRPr="76ADD03E">
        <w:rPr>
          <w:rFonts w:ascii="Aptos" w:eastAsia="Aptos" w:hAnsi="Aptos" w:cs="Aptos"/>
          <w:b/>
          <w:bCs/>
          <w:color w:val="C00000"/>
          <w:sz w:val="40"/>
          <w:szCs w:val="40"/>
        </w:rPr>
        <w:t>Counter-Proposal</w:t>
      </w:r>
      <w:proofErr w:type="gramEnd"/>
      <w:r w:rsidRPr="76ADD03E">
        <w:rPr>
          <w:rFonts w:ascii="Aptos" w:eastAsia="Aptos" w:hAnsi="Aptos" w:cs="Aptos"/>
          <w:b/>
          <w:bCs/>
          <w:color w:val="C00000"/>
          <w:sz w:val="40"/>
          <w:szCs w:val="40"/>
        </w:rPr>
        <w:t xml:space="preserve"> to Union Proposal #</w:t>
      </w:r>
      <w:r>
        <w:rPr>
          <w:rFonts w:ascii="Aptos" w:eastAsia="Aptos" w:hAnsi="Aptos" w:cs="Aptos"/>
          <w:b/>
          <w:bCs/>
          <w:color w:val="C00000"/>
          <w:sz w:val="40"/>
          <w:szCs w:val="40"/>
        </w:rPr>
        <w:t>15</w:t>
      </w:r>
    </w:p>
    <w:p w14:paraId="03A1F21E" w14:textId="7AAF7493" w:rsidR="005263D9" w:rsidRDefault="005263D9" w:rsidP="005263D9">
      <w:pPr>
        <w:pStyle w:val="NoSpacing"/>
        <w:rPr>
          <w:rFonts w:ascii="Aptos" w:eastAsia="Aptos" w:hAnsi="Aptos" w:cs="Aptos"/>
          <w:color w:val="C00000"/>
          <w:sz w:val="32"/>
          <w:szCs w:val="32"/>
        </w:rPr>
      </w:pPr>
      <w:r w:rsidRPr="76ADD03E">
        <w:rPr>
          <w:rFonts w:ascii="Aptos" w:eastAsia="Aptos" w:hAnsi="Aptos" w:cs="Aptos"/>
          <w:color w:val="C00000"/>
          <w:sz w:val="32"/>
          <w:szCs w:val="32"/>
        </w:rPr>
        <w:t>9/</w:t>
      </w:r>
      <w:r w:rsidR="00D259D5">
        <w:rPr>
          <w:rFonts w:ascii="Aptos" w:eastAsia="Aptos" w:hAnsi="Aptos" w:cs="Aptos"/>
          <w:color w:val="C00000"/>
          <w:sz w:val="32"/>
          <w:szCs w:val="32"/>
        </w:rPr>
        <w:t>16</w:t>
      </w:r>
      <w:r w:rsidRPr="76ADD03E">
        <w:rPr>
          <w:rFonts w:ascii="Aptos" w:eastAsia="Aptos" w:hAnsi="Aptos" w:cs="Aptos"/>
          <w:color w:val="C00000"/>
          <w:sz w:val="32"/>
          <w:szCs w:val="32"/>
        </w:rPr>
        <w:t>/2024</w:t>
      </w:r>
    </w:p>
    <w:p w14:paraId="76D209DD" w14:textId="77777777" w:rsidR="005263D9" w:rsidRDefault="005263D9" w:rsidP="005263D9">
      <w:pPr>
        <w:pStyle w:val="paragraph"/>
        <w:spacing w:before="0" w:beforeAutospacing="0" w:after="0" w:afterAutospacing="0"/>
        <w:rPr>
          <w:rStyle w:val="normaltextrun"/>
          <w:rFonts w:ascii="Garamond" w:hAnsi="Garamond" w:cs="Segoe UI"/>
          <w:b/>
          <w:bCs/>
        </w:rPr>
      </w:pPr>
    </w:p>
    <w:p w14:paraId="72D1607D" w14:textId="77777777" w:rsidR="005263D9" w:rsidRPr="00AD267C" w:rsidRDefault="005263D9" w:rsidP="005263D9">
      <w:pPr>
        <w:rPr>
          <w:rFonts w:ascii="Arial" w:eastAsia="Times New Roman" w:hAnsi="Arial" w:cs="Arial"/>
          <w:i/>
          <w:iCs/>
          <w:sz w:val="21"/>
          <w:szCs w:val="21"/>
        </w:rPr>
      </w:pPr>
      <w:r w:rsidRPr="00AD267C">
        <w:rPr>
          <w:rFonts w:ascii="Arial" w:eastAsia="Times New Roman" w:hAnsi="Arial" w:cs="Arial"/>
          <w:i/>
          <w:iCs/>
          <w:sz w:val="21"/>
          <w:szCs w:val="21"/>
        </w:rPr>
        <w:t xml:space="preserve">Note: The City proposes the following revisions to the City’s Cancer Screening Paid Leave Policy, </w:t>
      </w:r>
      <w:r w:rsidRPr="00E46145">
        <w:rPr>
          <w:rFonts w:ascii="Arial" w:eastAsia="Times New Roman" w:hAnsi="Arial" w:cs="Arial"/>
          <w:i/>
          <w:iCs/>
          <w:sz w:val="21"/>
          <w:szCs w:val="21"/>
          <w:u w:val="single"/>
        </w:rPr>
        <w:t>contingent upon agreement with all the City’s bargaining units</w:t>
      </w:r>
      <w:r w:rsidRPr="00AD267C">
        <w:rPr>
          <w:rFonts w:ascii="Arial" w:eastAsia="Times New Roman" w:hAnsi="Arial" w:cs="Arial"/>
          <w:i/>
          <w:iCs/>
          <w:sz w:val="21"/>
          <w:szCs w:val="21"/>
        </w:rPr>
        <w:t>.</w:t>
      </w:r>
    </w:p>
    <w:p w14:paraId="656F8954" w14:textId="77777777" w:rsidR="005263D9" w:rsidRPr="00AD267C" w:rsidRDefault="005263D9" w:rsidP="005263D9">
      <w:pPr>
        <w:rPr>
          <w:rFonts w:ascii="Arial" w:eastAsia="Times New Roman" w:hAnsi="Arial" w:cs="Arial"/>
          <w:sz w:val="21"/>
          <w:szCs w:val="21"/>
        </w:rPr>
      </w:pPr>
    </w:p>
    <w:p w14:paraId="02F44757" w14:textId="77777777" w:rsidR="005263D9" w:rsidRPr="00AD267C" w:rsidRDefault="005263D9" w:rsidP="005263D9">
      <w:pPr>
        <w:rPr>
          <w:rFonts w:ascii="Arial" w:eastAsia="Times New Roman" w:hAnsi="Arial" w:cs="Arial"/>
          <w:b/>
          <w:bCs/>
          <w:sz w:val="21"/>
          <w:szCs w:val="21"/>
        </w:rPr>
      </w:pPr>
      <w:r w:rsidRPr="00AD267C">
        <w:rPr>
          <w:rFonts w:ascii="Arial" w:eastAsia="Times New Roman" w:hAnsi="Arial" w:cs="Arial"/>
          <w:b/>
          <w:bCs/>
          <w:sz w:val="21"/>
          <w:szCs w:val="21"/>
        </w:rPr>
        <w:t xml:space="preserve">Cancer Screening Paid Leave Policy   </w:t>
      </w:r>
    </w:p>
    <w:p w14:paraId="706196B1" w14:textId="77777777" w:rsidR="005263D9" w:rsidRPr="00AD267C" w:rsidRDefault="005263D9" w:rsidP="005263D9">
      <w:pPr>
        <w:rPr>
          <w:rFonts w:ascii="Arial" w:eastAsia="Times New Roman" w:hAnsi="Arial" w:cs="Arial"/>
          <w:sz w:val="21"/>
          <w:szCs w:val="21"/>
        </w:rPr>
      </w:pPr>
      <w:r w:rsidRPr="00AD267C">
        <w:rPr>
          <w:rFonts w:ascii="Arial" w:eastAsia="Times New Roman" w:hAnsi="Arial" w:cs="Arial"/>
          <w:sz w:val="21"/>
          <w:szCs w:val="21"/>
        </w:rPr>
        <w:t xml:space="preserve">Early detection of breast cancer and prostate cancer is crucial to the successful treatment of these cancers. To encourage employees to obtain medical examinations which screen for the presence of these cancers, the City will provide, to career/benefited and regular at will employees, who otherwise meet all the criteria set forth in this policy, up to </w:t>
      </w:r>
      <w:r w:rsidRPr="00AD267C">
        <w:rPr>
          <w:rFonts w:ascii="Arial" w:eastAsia="Times New Roman" w:hAnsi="Arial" w:cs="Arial"/>
          <w:strike/>
          <w:color w:val="C00000"/>
          <w:sz w:val="21"/>
          <w:szCs w:val="21"/>
        </w:rPr>
        <w:t>four (4)</w:t>
      </w:r>
      <w:r w:rsidRPr="00AD267C">
        <w:rPr>
          <w:rFonts w:ascii="Arial" w:eastAsia="Times New Roman" w:hAnsi="Arial" w:cs="Arial"/>
          <w:color w:val="C00000"/>
          <w:sz w:val="21"/>
          <w:szCs w:val="21"/>
        </w:rPr>
        <w:t xml:space="preserve"> </w:t>
      </w:r>
      <w:r w:rsidRPr="00AD267C">
        <w:rPr>
          <w:rFonts w:ascii="Arial" w:eastAsia="Times New Roman" w:hAnsi="Arial" w:cs="Arial"/>
          <w:b/>
          <w:bCs/>
          <w:color w:val="C00000"/>
          <w:sz w:val="21"/>
          <w:szCs w:val="21"/>
          <w:u w:val="single"/>
        </w:rPr>
        <w:t>six (6)</w:t>
      </w:r>
      <w:r w:rsidRPr="00AD267C">
        <w:rPr>
          <w:rFonts w:ascii="Arial" w:eastAsia="Times New Roman" w:hAnsi="Arial" w:cs="Arial"/>
          <w:color w:val="C00000"/>
          <w:sz w:val="21"/>
          <w:szCs w:val="21"/>
        </w:rPr>
        <w:t xml:space="preserve"> </w:t>
      </w:r>
      <w:r w:rsidRPr="00AD267C">
        <w:rPr>
          <w:rFonts w:ascii="Arial" w:eastAsia="Times New Roman" w:hAnsi="Arial" w:cs="Arial"/>
          <w:sz w:val="21"/>
          <w:szCs w:val="21"/>
        </w:rPr>
        <w:t xml:space="preserve">hours of paid leave per calendar year, in addition to any other sick leave to which the employee is entitled. Such leave shall be known as Cancer Screening Leave. </w:t>
      </w:r>
    </w:p>
    <w:p w14:paraId="6ADEE615" w14:textId="77777777" w:rsidR="005263D9" w:rsidRPr="00AD267C" w:rsidRDefault="005263D9" w:rsidP="005263D9">
      <w:pPr>
        <w:rPr>
          <w:rFonts w:ascii="Arial" w:eastAsia="Times New Roman" w:hAnsi="Arial" w:cs="Arial"/>
          <w:sz w:val="21"/>
          <w:szCs w:val="21"/>
        </w:rPr>
      </w:pPr>
    </w:p>
    <w:p w14:paraId="042DA60C" w14:textId="77777777" w:rsidR="005263D9" w:rsidRPr="00AD267C" w:rsidRDefault="005263D9" w:rsidP="005263D9">
      <w:pPr>
        <w:ind w:left="720"/>
        <w:rPr>
          <w:rFonts w:ascii="Arial" w:eastAsia="Times New Roman" w:hAnsi="Arial" w:cs="Arial"/>
          <w:sz w:val="21"/>
          <w:szCs w:val="21"/>
        </w:rPr>
      </w:pPr>
      <w:r w:rsidRPr="00AD267C">
        <w:rPr>
          <w:rFonts w:ascii="Arial" w:eastAsia="Times New Roman" w:hAnsi="Arial" w:cs="Arial"/>
          <w:sz w:val="21"/>
          <w:szCs w:val="21"/>
        </w:rPr>
        <w:t xml:space="preserve">I. Eligibility Employees who fall within one of the following categories are eligible for Cancer Screening Leave: </w:t>
      </w:r>
    </w:p>
    <w:p w14:paraId="6647DBEB"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1. female employees forty (40) years of age or older to obtain a mammogram screen for breast cancer or other examination to screen for breast </w:t>
      </w:r>
      <w:proofErr w:type="gramStart"/>
      <w:r w:rsidRPr="00AD267C">
        <w:rPr>
          <w:rFonts w:ascii="Arial" w:eastAsia="Times New Roman" w:hAnsi="Arial" w:cs="Arial"/>
          <w:sz w:val="21"/>
          <w:szCs w:val="21"/>
        </w:rPr>
        <w:t>cancer;</w:t>
      </w:r>
      <w:proofErr w:type="gramEnd"/>
      <w:r w:rsidRPr="00AD267C">
        <w:rPr>
          <w:rFonts w:ascii="Arial" w:eastAsia="Times New Roman" w:hAnsi="Arial" w:cs="Arial"/>
          <w:sz w:val="21"/>
          <w:szCs w:val="21"/>
        </w:rPr>
        <w:t xml:space="preserve"> </w:t>
      </w:r>
    </w:p>
    <w:p w14:paraId="6DCCC419" w14:textId="77777777" w:rsidR="005263D9" w:rsidRPr="00AD267C" w:rsidRDefault="005263D9" w:rsidP="005263D9">
      <w:pPr>
        <w:ind w:left="1440"/>
        <w:rPr>
          <w:rFonts w:ascii="Arial" w:eastAsia="Times New Roman" w:hAnsi="Arial" w:cs="Arial"/>
          <w:sz w:val="21"/>
          <w:szCs w:val="21"/>
        </w:rPr>
      </w:pPr>
    </w:p>
    <w:p w14:paraId="638BEB57"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2. male employees fifty (50) years of age or older to obtain a prostate specific antigen (PSA) blood test screening and a rectal exam to screen for prostate cancer or other examination recommended by the employee’s physician to screen for prostate </w:t>
      </w:r>
      <w:proofErr w:type="gramStart"/>
      <w:r w:rsidRPr="00AD267C">
        <w:rPr>
          <w:rFonts w:ascii="Arial" w:eastAsia="Times New Roman" w:hAnsi="Arial" w:cs="Arial"/>
          <w:sz w:val="21"/>
          <w:szCs w:val="21"/>
        </w:rPr>
        <w:t>cancer;</w:t>
      </w:r>
      <w:proofErr w:type="gramEnd"/>
      <w:r w:rsidRPr="00AD267C">
        <w:rPr>
          <w:rFonts w:ascii="Arial" w:eastAsia="Times New Roman" w:hAnsi="Arial" w:cs="Arial"/>
          <w:sz w:val="21"/>
          <w:szCs w:val="21"/>
        </w:rPr>
        <w:t xml:space="preserve"> </w:t>
      </w:r>
    </w:p>
    <w:p w14:paraId="09D056FA" w14:textId="77777777" w:rsidR="005263D9" w:rsidRPr="00AD267C" w:rsidRDefault="005263D9" w:rsidP="005263D9">
      <w:pPr>
        <w:ind w:left="1440"/>
        <w:rPr>
          <w:rFonts w:ascii="Arial" w:eastAsia="Times New Roman" w:hAnsi="Arial" w:cs="Arial"/>
          <w:sz w:val="21"/>
          <w:szCs w:val="21"/>
        </w:rPr>
      </w:pPr>
    </w:p>
    <w:p w14:paraId="18A57DA7"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3. any male employee between the ages of 40 and 50, whose physician has determined the employee is at higher risk of prostate cancer, to obtain a PSA and rectal exam, or other examination recommended by the employee’s physician, to screen for the presence of prostate </w:t>
      </w:r>
      <w:proofErr w:type="gramStart"/>
      <w:r w:rsidRPr="00AD267C">
        <w:rPr>
          <w:rFonts w:ascii="Arial" w:eastAsia="Times New Roman" w:hAnsi="Arial" w:cs="Arial"/>
          <w:sz w:val="21"/>
          <w:szCs w:val="21"/>
        </w:rPr>
        <w:t>cancer;</w:t>
      </w:r>
      <w:proofErr w:type="gramEnd"/>
      <w:r w:rsidRPr="00AD267C">
        <w:rPr>
          <w:rFonts w:ascii="Arial" w:eastAsia="Times New Roman" w:hAnsi="Arial" w:cs="Arial"/>
          <w:sz w:val="21"/>
          <w:szCs w:val="21"/>
        </w:rPr>
        <w:t xml:space="preserve"> </w:t>
      </w:r>
    </w:p>
    <w:p w14:paraId="1FD2386D" w14:textId="77777777" w:rsidR="005263D9" w:rsidRPr="00AD267C" w:rsidRDefault="005263D9" w:rsidP="005263D9">
      <w:pPr>
        <w:ind w:left="1440"/>
        <w:rPr>
          <w:rFonts w:ascii="Arial" w:eastAsia="Times New Roman" w:hAnsi="Arial" w:cs="Arial"/>
          <w:sz w:val="21"/>
          <w:szCs w:val="21"/>
        </w:rPr>
      </w:pPr>
    </w:p>
    <w:p w14:paraId="5ECB6F62"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4. any female or male employee, regardless of age, shall be eligible for Cancer Screening Leave to obtain a mammogram screen or PSA blood test and rectal exam, or other examination to screen for breast and prostate cancers, if the employee’s physician recommends the employee obtain such examination. </w:t>
      </w:r>
    </w:p>
    <w:p w14:paraId="3D7CEEE0" w14:textId="77777777" w:rsidR="005263D9" w:rsidRPr="00AD267C" w:rsidRDefault="005263D9" w:rsidP="005263D9">
      <w:pPr>
        <w:ind w:left="1440"/>
        <w:rPr>
          <w:rFonts w:ascii="Arial" w:eastAsia="Times New Roman" w:hAnsi="Arial" w:cs="Arial"/>
          <w:sz w:val="21"/>
          <w:szCs w:val="21"/>
        </w:rPr>
      </w:pPr>
    </w:p>
    <w:p w14:paraId="7CE4CCE8" w14:textId="77777777" w:rsidR="005263D9" w:rsidRPr="00AD267C" w:rsidRDefault="005263D9" w:rsidP="005263D9">
      <w:pPr>
        <w:ind w:left="720"/>
        <w:rPr>
          <w:rFonts w:ascii="Arial" w:eastAsia="Times New Roman" w:hAnsi="Arial" w:cs="Arial"/>
          <w:sz w:val="21"/>
          <w:szCs w:val="21"/>
        </w:rPr>
      </w:pPr>
      <w:r w:rsidRPr="00AD267C">
        <w:rPr>
          <w:rFonts w:ascii="Arial" w:eastAsia="Times New Roman" w:hAnsi="Arial" w:cs="Arial"/>
          <w:sz w:val="21"/>
          <w:szCs w:val="21"/>
        </w:rPr>
        <w:t xml:space="preserve">II. Notice; Written Verification Employees requesting paid Cancer Screening Leave shall do the following to receive the paid benefit: </w:t>
      </w:r>
    </w:p>
    <w:p w14:paraId="7095CFB2"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1. Schedule the medical examination in advance and provide his/her supervisor with as much notice as possible, but in any event not less than one (1) </w:t>
      </w:r>
      <w:proofErr w:type="spellStart"/>
      <w:r w:rsidRPr="00AD267C">
        <w:rPr>
          <w:rFonts w:ascii="Arial" w:eastAsia="Times New Roman" w:hAnsi="Arial" w:cs="Arial"/>
          <w:sz w:val="21"/>
          <w:szCs w:val="21"/>
        </w:rPr>
        <w:t>day’s notice</w:t>
      </w:r>
      <w:proofErr w:type="spellEnd"/>
      <w:r w:rsidRPr="00AD267C">
        <w:rPr>
          <w:rFonts w:ascii="Arial" w:eastAsia="Times New Roman" w:hAnsi="Arial" w:cs="Arial"/>
          <w:sz w:val="21"/>
          <w:szCs w:val="21"/>
        </w:rPr>
        <w:t xml:space="preserve"> in advance of his or her </w:t>
      </w:r>
      <w:proofErr w:type="gramStart"/>
      <w:r w:rsidRPr="00AD267C">
        <w:rPr>
          <w:rFonts w:ascii="Arial" w:eastAsia="Times New Roman" w:hAnsi="Arial" w:cs="Arial"/>
          <w:sz w:val="21"/>
          <w:szCs w:val="21"/>
        </w:rPr>
        <w:t>appointment;</w:t>
      </w:r>
      <w:proofErr w:type="gramEnd"/>
      <w:r w:rsidRPr="00AD267C">
        <w:rPr>
          <w:rFonts w:ascii="Arial" w:eastAsia="Times New Roman" w:hAnsi="Arial" w:cs="Arial"/>
          <w:sz w:val="21"/>
          <w:szCs w:val="21"/>
        </w:rPr>
        <w:t xml:space="preserve"> </w:t>
      </w:r>
    </w:p>
    <w:p w14:paraId="3E4DE3C3" w14:textId="77777777" w:rsidR="005263D9" w:rsidRPr="00AD267C" w:rsidRDefault="005263D9" w:rsidP="005263D9">
      <w:pPr>
        <w:ind w:left="1440"/>
        <w:rPr>
          <w:rFonts w:ascii="Arial" w:eastAsia="Times New Roman" w:hAnsi="Arial" w:cs="Arial"/>
          <w:sz w:val="21"/>
          <w:szCs w:val="21"/>
        </w:rPr>
      </w:pPr>
    </w:p>
    <w:p w14:paraId="4D2792AB" w14:textId="77777777" w:rsidR="005263D9" w:rsidRPr="00AD267C" w:rsidRDefault="005263D9" w:rsidP="005263D9">
      <w:pPr>
        <w:ind w:left="1440"/>
        <w:rPr>
          <w:rFonts w:ascii="Arial" w:eastAsia="Times New Roman" w:hAnsi="Arial" w:cs="Arial"/>
          <w:sz w:val="21"/>
          <w:szCs w:val="21"/>
        </w:rPr>
      </w:pPr>
      <w:r w:rsidRPr="00AD267C">
        <w:rPr>
          <w:rFonts w:ascii="Arial" w:eastAsia="Times New Roman" w:hAnsi="Arial" w:cs="Arial"/>
          <w:sz w:val="21"/>
          <w:szCs w:val="21"/>
        </w:rPr>
        <w:t xml:space="preserve">2. Submit to the City a signed written verification from the employee’s medical provider that the employee obtained one of the above-described cancer screening medical examinations for breast or prostate cancer. </w:t>
      </w:r>
    </w:p>
    <w:p w14:paraId="02329A5E" w14:textId="77777777" w:rsidR="005263D9" w:rsidRPr="00AD267C" w:rsidRDefault="005263D9" w:rsidP="005263D9">
      <w:pPr>
        <w:ind w:left="1440"/>
        <w:rPr>
          <w:rFonts w:ascii="Arial" w:eastAsia="Times New Roman" w:hAnsi="Arial" w:cs="Arial"/>
          <w:sz w:val="21"/>
          <w:szCs w:val="21"/>
        </w:rPr>
      </w:pPr>
    </w:p>
    <w:p w14:paraId="6A58BF5E" w14:textId="77777777" w:rsidR="005263D9" w:rsidRPr="00AD267C" w:rsidRDefault="005263D9" w:rsidP="005263D9">
      <w:pPr>
        <w:ind w:left="720"/>
        <w:rPr>
          <w:rFonts w:ascii="Arial" w:eastAsia="Times New Roman" w:hAnsi="Arial" w:cs="Arial"/>
        </w:rPr>
      </w:pPr>
      <w:r w:rsidRPr="00AD267C">
        <w:rPr>
          <w:rFonts w:ascii="Arial" w:eastAsia="Times New Roman" w:hAnsi="Arial" w:cs="Arial"/>
          <w:sz w:val="21"/>
          <w:szCs w:val="21"/>
        </w:rPr>
        <w:t>III. No Carry Over of Unused Leave Cancer Screening Leave shall not be carried over to the next calendar year and any unused leave shall be forfeited upon termination of City employment.   </w:t>
      </w:r>
    </w:p>
    <w:p w14:paraId="7E25C308" w14:textId="27A5ED09" w:rsidR="005263D9" w:rsidRDefault="005263D9" w:rsidP="01975EFA"/>
    <w:p w14:paraId="09B8082A" w14:textId="77777777" w:rsidR="005263D9" w:rsidRDefault="005263D9" w:rsidP="005263D9"/>
    <w:p w14:paraId="741DE947" w14:textId="77777777" w:rsidR="005263D9" w:rsidRDefault="005263D9" w:rsidP="005263D9">
      <w:r w:rsidRPr="59360951">
        <w:t>Tentative Agreement</w:t>
      </w:r>
    </w:p>
    <w:p w14:paraId="3A8B4793" w14:textId="77777777" w:rsidR="005263D9" w:rsidRDefault="005263D9" w:rsidP="005263D9"/>
    <w:p w14:paraId="0C4592C5" w14:textId="77777777" w:rsidR="005263D9" w:rsidRDefault="005263D9" w:rsidP="005263D9"/>
    <w:p w14:paraId="641C442A" w14:textId="77777777" w:rsidR="005263D9" w:rsidRDefault="005263D9" w:rsidP="005263D9"/>
    <w:p w14:paraId="2B6FECBB" w14:textId="77777777" w:rsidR="005263D9" w:rsidRDefault="005263D9" w:rsidP="005263D9">
      <w:r w:rsidRPr="59360951">
        <w:t>___________________________</w:t>
      </w:r>
      <w:r>
        <w:tab/>
      </w:r>
      <w:r>
        <w:tab/>
      </w:r>
      <w:r>
        <w:tab/>
      </w:r>
      <w:r w:rsidRPr="59360951">
        <w:t>_____________________________</w:t>
      </w:r>
    </w:p>
    <w:p w14:paraId="7FD983DE" w14:textId="77777777" w:rsidR="005263D9" w:rsidRDefault="005263D9" w:rsidP="005263D9">
      <w:r w:rsidRPr="59360951">
        <w:t>Jonathan Holtzman</w:t>
      </w:r>
      <w:r>
        <w:tab/>
      </w:r>
      <w:r>
        <w:tab/>
      </w:r>
      <w:r>
        <w:tab/>
      </w:r>
      <w:r>
        <w:tab/>
      </w:r>
      <w:r>
        <w:tab/>
      </w:r>
      <w:proofErr w:type="spellStart"/>
      <w:r w:rsidRPr="59360951">
        <w:t>Nato</w:t>
      </w:r>
      <w:proofErr w:type="spellEnd"/>
      <w:r w:rsidRPr="59360951">
        <w:t xml:space="preserve"> Green</w:t>
      </w:r>
    </w:p>
    <w:p w14:paraId="56A4D5DB" w14:textId="77777777" w:rsidR="005263D9" w:rsidRDefault="005263D9" w:rsidP="005263D9">
      <w:r w:rsidRPr="59360951">
        <w:t xml:space="preserve">Date: </w:t>
      </w:r>
      <w:r>
        <w:tab/>
      </w:r>
      <w:r>
        <w:tab/>
      </w:r>
      <w:r>
        <w:tab/>
      </w:r>
      <w:r>
        <w:tab/>
      </w:r>
      <w:r>
        <w:tab/>
      </w:r>
      <w:r>
        <w:tab/>
      </w:r>
      <w:r>
        <w:tab/>
      </w:r>
      <w:r w:rsidRPr="59360951">
        <w:t xml:space="preserve">Date: </w:t>
      </w:r>
    </w:p>
    <w:p w14:paraId="0CAD164B" w14:textId="77777777" w:rsidR="005263D9" w:rsidRDefault="005263D9" w:rsidP="005263D9"/>
    <w:p w14:paraId="673CE5A7" w14:textId="77777777" w:rsidR="005263D9" w:rsidRDefault="005263D9" w:rsidP="005263D9"/>
    <w:p w14:paraId="26433087" w14:textId="77777777" w:rsidR="005263D9" w:rsidRDefault="005263D9" w:rsidP="005263D9"/>
    <w:p w14:paraId="7AA9845B" w14:textId="77777777" w:rsidR="005263D9" w:rsidRDefault="005263D9" w:rsidP="005263D9">
      <w:r w:rsidRPr="59360951">
        <w:t>___________________________</w:t>
      </w:r>
      <w:r>
        <w:tab/>
      </w:r>
      <w:r>
        <w:tab/>
      </w:r>
      <w:r>
        <w:tab/>
        <w:t>_____________________________</w:t>
      </w:r>
      <w:r>
        <w:tab/>
      </w:r>
      <w:r>
        <w:tab/>
      </w:r>
    </w:p>
    <w:p w14:paraId="544784AE" w14:textId="77777777" w:rsidR="005263D9" w:rsidRPr="00844361" w:rsidRDefault="005263D9" w:rsidP="005263D9">
      <w:pPr>
        <w:rPr>
          <w:sz w:val="22"/>
          <w:szCs w:val="22"/>
        </w:rPr>
      </w:pPr>
      <w:r w:rsidRPr="59360951">
        <w:t xml:space="preserve">Aram </w:t>
      </w:r>
      <w:proofErr w:type="spellStart"/>
      <w:r w:rsidRPr="59360951">
        <w:rPr>
          <w:rFonts w:ascii="Calibri" w:eastAsia="Calibri" w:hAnsi="Calibri" w:cs="Calibri"/>
          <w:color w:val="000000" w:themeColor="text1"/>
        </w:rPr>
        <w:t>Kouyoumdjian</w:t>
      </w:r>
      <w:proofErr w:type="spellEnd"/>
      <w:r>
        <w:tab/>
      </w:r>
      <w:r>
        <w:tab/>
      </w:r>
      <w:r>
        <w:tab/>
      </w:r>
      <w:r>
        <w:tab/>
      </w:r>
      <w:r>
        <w:tab/>
        <w:t>Allison Reimer</w:t>
      </w:r>
    </w:p>
    <w:p w14:paraId="56B9D729" w14:textId="77777777" w:rsidR="005263D9" w:rsidRDefault="005263D9" w:rsidP="005263D9">
      <w:r w:rsidRPr="59360951">
        <w:t xml:space="preserve">Date: </w:t>
      </w:r>
      <w:r>
        <w:tab/>
      </w:r>
      <w:r>
        <w:tab/>
      </w:r>
      <w:r>
        <w:tab/>
      </w:r>
      <w:r>
        <w:tab/>
      </w:r>
      <w:r>
        <w:tab/>
      </w:r>
      <w:r>
        <w:tab/>
      </w:r>
      <w:r>
        <w:tab/>
        <w:t xml:space="preserve">Date: </w:t>
      </w:r>
    </w:p>
    <w:p w14:paraId="32801277" w14:textId="77777777" w:rsidR="005263D9" w:rsidRDefault="005263D9" w:rsidP="005263D9">
      <w:pPr>
        <w:ind w:left="4320" w:firstLine="720"/>
      </w:pPr>
    </w:p>
    <w:p w14:paraId="76513F83" w14:textId="77777777" w:rsidR="005263D9" w:rsidRDefault="005263D9" w:rsidP="005263D9">
      <w:pPr>
        <w:ind w:left="4320" w:firstLine="720"/>
      </w:pPr>
    </w:p>
    <w:p w14:paraId="25FE6E17" w14:textId="77777777" w:rsidR="005263D9" w:rsidRDefault="005263D9" w:rsidP="005263D9">
      <w:pPr>
        <w:ind w:left="4320" w:firstLine="720"/>
      </w:pPr>
    </w:p>
    <w:p w14:paraId="2CD2389B" w14:textId="77777777" w:rsidR="005263D9" w:rsidRDefault="005263D9" w:rsidP="005263D9">
      <w:pPr>
        <w:ind w:left="4320" w:firstLine="720"/>
      </w:pPr>
      <w:r w:rsidRPr="59360951">
        <w:t>_____________________________</w:t>
      </w:r>
    </w:p>
    <w:p w14:paraId="17D25A64" w14:textId="77777777" w:rsidR="005263D9" w:rsidRDefault="005263D9" w:rsidP="005263D9">
      <w:pPr>
        <w:ind w:left="4320" w:firstLine="720"/>
      </w:pPr>
      <w:r w:rsidRPr="6345337B">
        <w:t>Julio Corral</w:t>
      </w:r>
    </w:p>
    <w:p w14:paraId="7BE27E20" w14:textId="77777777" w:rsidR="005263D9" w:rsidRDefault="005263D9" w:rsidP="005263D9">
      <w:pPr>
        <w:ind w:left="4320" w:firstLine="720"/>
      </w:pPr>
      <w:r w:rsidRPr="6345337B">
        <w:t xml:space="preserve">Date: </w:t>
      </w:r>
    </w:p>
    <w:p w14:paraId="3B0D7CA0" w14:textId="77777777" w:rsidR="005263D9" w:rsidRDefault="005263D9" w:rsidP="005263D9">
      <w:pPr>
        <w:ind w:left="4320" w:firstLine="720"/>
      </w:pPr>
    </w:p>
    <w:p w14:paraId="0F72C84A" w14:textId="77777777" w:rsidR="005263D9" w:rsidRDefault="005263D9" w:rsidP="005263D9">
      <w:pPr>
        <w:ind w:left="4320" w:firstLine="720"/>
      </w:pPr>
    </w:p>
    <w:p w14:paraId="417A8145" w14:textId="77777777" w:rsidR="005263D9" w:rsidRDefault="005263D9" w:rsidP="005263D9">
      <w:pPr>
        <w:ind w:left="4320" w:firstLine="720"/>
      </w:pPr>
    </w:p>
    <w:p w14:paraId="13BE0B5C" w14:textId="77777777" w:rsidR="005263D9" w:rsidRDefault="005263D9" w:rsidP="005263D9">
      <w:pPr>
        <w:ind w:left="4320" w:firstLine="720"/>
      </w:pPr>
      <w:r w:rsidRPr="59360951">
        <w:t>_____________________________</w:t>
      </w:r>
    </w:p>
    <w:p w14:paraId="7CC69359" w14:textId="77777777" w:rsidR="005263D9" w:rsidRDefault="005263D9" w:rsidP="005263D9">
      <w:pPr>
        <w:ind w:left="4320" w:firstLine="720"/>
      </w:pPr>
      <w:r w:rsidRPr="6345337B">
        <w:t>Jose Guerrero</w:t>
      </w:r>
    </w:p>
    <w:p w14:paraId="690FAFBF" w14:textId="77777777" w:rsidR="005263D9" w:rsidRDefault="005263D9" w:rsidP="005263D9">
      <w:pPr>
        <w:ind w:left="4320" w:firstLine="720"/>
      </w:pPr>
      <w:r w:rsidRPr="6345337B">
        <w:t xml:space="preserve">Date: </w:t>
      </w:r>
    </w:p>
    <w:p w14:paraId="19D61A51" w14:textId="77777777" w:rsidR="005263D9" w:rsidRDefault="005263D9" w:rsidP="005263D9"/>
    <w:p w14:paraId="45BC466E" w14:textId="77777777" w:rsidR="005263D9" w:rsidRDefault="005263D9" w:rsidP="005263D9"/>
    <w:p w14:paraId="62E6BBDB" w14:textId="77777777" w:rsidR="005263D9" w:rsidRDefault="005263D9" w:rsidP="005263D9"/>
    <w:p w14:paraId="48C1AEDA" w14:textId="77777777" w:rsidR="005263D9" w:rsidRDefault="005263D9" w:rsidP="005263D9">
      <w:pPr>
        <w:ind w:left="4320" w:firstLine="720"/>
      </w:pPr>
      <w:r w:rsidRPr="6345337B">
        <w:t>_____________________________</w:t>
      </w:r>
    </w:p>
    <w:p w14:paraId="495DC96C" w14:textId="77777777" w:rsidR="005263D9" w:rsidRDefault="005263D9" w:rsidP="005263D9">
      <w:pPr>
        <w:ind w:left="4320" w:firstLine="720"/>
      </w:pPr>
      <w:r w:rsidRPr="6345337B">
        <w:t>Arcata Griffin</w:t>
      </w:r>
    </w:p>
    <w:p w14:paraId="2E05011D" w14:textId="77777777" w:rsidR="005263D9" w:rsidRDefault="005263D9" w:rsidP="005263D9">
      <w:pPr>
        <w:ind w:left="4320" w:firstLine="720"/>
      </w:pPr>
      <w:r w:rsidRPr="6345337B">
        <w:t xml:space="preserve">Date: </w:t>
      </w:r>
    </w:p>
    <w:p w14:paraId="110876F3" w14:textId="77777777" w:rsidR="005263D9" w:rsidRDefault="005263D9" w:rsidP="005263D9">
      <w:pPr>
        <w:ind w:left="4320" w:firstLine="720"/>
      </w:pPr>
    </w:p>
    <w:p w14:paraId="0CC811B6" w14:textId="77777777" w:rsidR="005263D9" w:rsidRDefault="005263D9" w:rsidP="005263D9">
      <w:pPr>
        <w:ind w:left="4320" w:firstLine="720"/>
      </w:pPr>
    </w:p>
    <w:p w14:paraId="725C26E4" w14:textId="77777777" w:rsidR="005263D9" w:rsidRDefault="005263D9" w:rsidP="005263D9">
      <w:pPr>
        <w:ind w:left="4320" w:firstLine="720"/>
      </w:pPr>
    </w:p>
    <w:p w14:paraId="544CE65F" w14:textId="77777777" w:rsidR="005263D9" w:rsidRDefault="005263D9" w:rsidP="005263D9">
      <w:pPr>
        <w:ind w:left="4320" w:firstLine="720"/>
      </w:pPr>
      <w:r w:rsidRPr="59360951">
        <w:t>_____________________________</w:t>
      </w:r>
    </w:p>
    <w:p w14:paraId="252EB9C8" w14:textId="77777777" w:rsidR="005263D9" w:rsidRDefault="005263D9" w:rsidP="005263D9">
      <w:pPr>
        <w:ind w:left="4320" w:firstLine="720"/>
      </w:pPr>
      <w:r w:rsidRPr="6345337B">
        <w:t xml:space="preserve">Julia </w:t>
      </w:r>
      <w:proofErr w:type="spellStart"/>
      <w:r w:rsidRPr="6345337B">
        <w:t>Wiswell</w:t>
      </w:r>
      <w:proofErr w:type="spellEnd"/>
    </w:p>
    <w:p w14:paraId="0C99FD62" w14:textId="77777777" w:rsidR="005263D9" w:rsidRDefault="005263D9" w:rsidP="005263D9">
      <w:pPr>
        <w:ind w:left="4320" w:firstLine="720"/>
      </w:pPr>
      <w:r w:rsidRPr="6345337B">
        <w:t xml:space="preserve">Date: </w:t>
      </w:r>
    </w:p>
    <w:p w14:paraId="0A9A5645" w14:textId="77777777" w:rsidR="005263D9" w:rsidRDefault="005263D9" w:rsidP="005263D9">
      <w:pPr>
        <w:ind w:left="4320" w:firstLine="720"/>
      </w:pPr>
    </w:p>
    <w:p w14:paraId="5DEC5B59" w14:textId="77777777" w:rsidR="005263D9" w:rsidRDefault="005263D9" w:rsidP="005263D9">
      <w:pPr>
        <w:ind w:left="4320" w:firstLine="720"/>
      </w:pPr>
    </w:p>
    <w:p w14:paraId="4F794DB5" w14:textId="77777777" w:rsidR="005263D9" w:rsidRDefault="005263D9" w:rsidP="005263D9">
      <w:pPr>
        <w:ind w:left="4320" w:firstLine="720"/>
      </w:pPr>
    </w:p>
    <w:p w14:paraId="7BA6F390" w14:textId="77777777" w:rsidR="005263D9" w:rsidRDefault="005263D9" w:rsidP="005263D9">
      <w:pPr>
        <w:ind w:left="4320" w:firstLine="720"/>
      </w:pPr>
      <w:r w:rsidRPr="59360951">
        <w:t>_____________________________</w:t>
      </w:r>
    </w:p>
    <w:p w14:paraId="4EDAE135" w14:textId="77777777" w:rsidR="005263D9" w:rsidRDefault="005263D9" w:rsidP="005263D9">
      <w:pPr>
        <w:ind w:left="4320" w:firstLine="720"/>
      </w:pPr>
      <w:r w:rsidRPr="6345337B">
        <w:t>Jamie Cooney</w:t>
      </w:r>
    </w:p>
    <w:p w14:paraId="3DFE9EDF" w14:textId="77777777" w:rsidR="005263D9" w:rsidRDefault="005263D9" w:rsidP="005263D9">
      <w:pPr>
        <w:ind w:left="4320" w:firstLine="720"/>
      </w:pPr>
      <w:r w:rsidRPr="6345337B">
        <w:t>Date:</w:t>
      </w:r>
    </w:p>
    <w:p w14:paraId="6C21AB13" w14:textId="77777777" w:rsidR="005263D9" w:rsidRDefault="005263D9" w:rsidP="005263D9">
      <w:pPr>
        <w:ind w:left="2160" w:firstLine="720"/>
      </w:pPr>
    </w:p>
    <w:p w14:paraId="62ACDE7A" w14:textId="77777777" w:rsidR="005263D9" w:rsidRDefault="005263D9" w:rsidP="005263D9"/>
    <w:p w14:paraId="1CDFE1CA" w14:textId="77777777" w:rsidR="005263D9" w:rsidRDefault="005263D9" w:rsidP="005263D9"/>
    <w:p w14:paraId="53E5B256" w14:textId="77777777" w:rsidR="005263D9" w:rsidRDefault="005263D9" w:rsidP="005263D9">
      <w:pPr>
        <w:ind w:left="4320" w:firstLine="720"/>
      </w:pPr>
      <w:r w:rsidRPr="6345337B">
        <w:lastRenderedPageBreak/>
        <w:t>_____________________________</w:t>
      </w:r>
    </w:p>
    <w:p w14:paraId="2DF770AC" w14:textId="77777777" w:rsidR="005263D9" w:rsidRDefault="005263D9" w:rsidP="005263D9">
      <w:pPr>
        <w:ind w:left="4320" w:firstLine="720"/>
      </w:pPr>
      <w:r w:rsidRPr="6345337B">
        <w:t xml:space="preserve">Danielle </w:t>
      </w:r>
      <w:r>
        <w:t>Hall</w:t>
      </w:r>
    </w:p>
    <w:p w14:paraId="08AA51C0" w14:textId="77777777" w:rsidR="005263D9" w:rsidRDefault="005263D9" w:rsidP="005263D9">
      <w:pPr>
        <w:ind w:left="4320" w:firstLine="720"/>
      </w:pPr>
      <w:r w:rsidRPr="6345337B">
        <w:t xml:space="preserve">Date: </w:t>
      </w:r>
    </w:p>
    <w:p w14:paraId="090EEF5F" w14:textId="77777777" w:rsidR="005263D9" w:rsidRDefault="005263D9" w:rsidP="005263D9">
      <w:pPr>
        <w:ind w:left="2160" w:firstLine="720"/>
      </w:pPr>
    </w:p>
    <w:p w14:paraId="1D01C0F8" w14:textId="77777777" w:rsidR="005263D9" w:rsidRDefault="005263D9" w:rsidP="005263D9">
      <w:pPr>
        <w:ind w:left="2160" w:firstLine="720"/>
      </w:pPr>
    </w:p>
    <w:p w14:paraId="67549912" w14:textId="77777777" w:rsidR="005263D9" w:rsidRDefault="005263D9" w:rsidP="005263D9">
      <w:pPr>
        <w:ind w:left="2160" w:firstLine="720"/>
      </w:pPr>
    </w:p>
    <w:p w14:paraId="33814379" w14:textId="77777777" w:rsidR="005263D9" w:rsidRDefault="005263D9" w:rsidP="005263D9">
      <w:pPr>
        <w:ind w:left="4320" w:firstLine="720"/>
      </w:pPr>
      <w:r w:rsidRPr="59360951">
        <w:t>_____________________________</w:t>
      </w:r>
    </w:p>
    <w:p w14:paraId="01063D12" w14:textId="77777777" w:rsidR="005263D9" w:rsidRDefault="005263D9" w:rsidP="005263D9">
      <w:pPr>
        <w:ind w:left="4320" w:firstLine="720"/>
      </w:pPr>
      <w:r w:rsidRPr="6345337B">
        <w:t xml:space="preserve">Nico </w:t>
      </w:r>
      <w:proofErr w:type="spellStart"/>
      <w:r w:rsidRPr="6345337B">
        <w:t>Ledwith</w:t>
      </w:r>
      <w:proofErr w:type="spellEnd"/>
    </w:p>
    <w:p w14:paraId="67619349" w14:textId="77777777" w:rsidR="005263D9" w:rsidRDefault="005263D9" w:rsidP="005263D9">
      <w:pPr>
        <w:ind w:left="4320" w:firstLine="720"/>
      </w:pPr>
      <w:r w:rsidRPr="6345337B">
        <w:t>Date:</w:t>
      </w:r>
    </w:p>
    <w:p w14:paraId="255C36C2" w14:textId="77777777" w:rsidR="005263D9" w:rsidRDefault="005263D9" w:rsidP="005263D9">
      <w:pPr>
        <w:ind w:left="2160" w:firstLine="720"/>
      </w:pPr>
    </w:p>
    <w:p w14:paraId="5DAD6A3F" w14:textId="77777777" w:rsidR="005263D9" w:rsidRDefault="005263D9" w:rsidP="005263D9">
      <w:pPr>
        <w:ind w:left="2160" w:firstLine="720"/>
      </w:pPr>
    </w:p>
    <w:p w14:paraId="60D1CE73" w14:textId="77777777" w:rsidR="005263D9" w:rsidRDefault="005263D9" w:rsidP="005263D9">
      <w:pPr>
        <w:ind w:left="2160" w:firstLine="720"/>
      </w:pPr>
    </w:p>
    <w:p w14:paraId="6BE9EA44" w14:textId="77777777" w:rsidR="005263D9" w:rsidRDefault="005263D9" w:rsidP="005263D9">
      <w:pPr>
        <w:ind w:left="4320" w:firstLine="720"/>
      </w:pPr>
      <w:r w:rsidRPr="59360951">
        <w:t>_____________________________</w:t>
      </w:r>
    </w:p>
    <w:p w14:paraId="07CD2067" w14:textId="77777777" w:rsidR="005263D9" w:rsidRDefault="005263D9" w:rsidP="005263D9">
      <w:pPr>
        <w:ind w:left="4320" w:firstLine="720"/>
      </w:pPr>
      <w:r w:rsidRPr="59360951">
        <w:t>Christina Rea</w:t>
      </w:r>
      <w:r>
        <w:tab/>
      </w:r>
      <w:r>
        <w:tab/>
      </w:r>
      <w:r>
        <w:tab/>
      </w:r>
    </w:p>
    <w:p w14:paraId="6360BFE5" w14:textId="77777777" w:rsidR="005263D9" w:rsidRDefault="005263D9" w:rsidP="005263D9">
      <w:pPr>
        <w:ind w:left="4320" w:firstLine="720"/>
      </w:pPr>
      <w:r w:rsidRPr="6345337B">
        <w:t>Date:</w:t>
      </w:r>
    </w:p>
    <w:p w14:paraId="11AEA20A" w14:textId="77777777" w:rsidR="005263D9" w:rsidRDefault="005263D9" w:rsidP="005263D9">
      <w:pPr>
        <w:ind w:left="2160" w:firstLine="720"/>
      </w:pPr>
    </w:p>
    <w:p w14:paraId="738B180C" w14:textId="77777777" w:rsidR="005263D9" w:rsidRDefault="005263D9" w:rsidP="005263D9">
      <w:r>
        <w:tab/>
      </w:r>
      <w:r>
        <w:tab/>
      </w:r>
      <w:r>
        <w:tab/>
      </w:r>
      <w:r w:rsidRPr="6345337B">
        <w:t xml:space="preserve"> </w:t>
      </w:r>
    </w:p>
    <w:p w14:paraId="3A2669F6" w14:textId="77777777" w:rsidR="005263D9" w:rsidRDefault="005263D9" w:rsidP="005263D9"/>
    <w:p w14:paraId="6EBBE7E4" w14:textId="77777777" w:rsidR="005263D9" w:rsidRDefault="005263D9" w:rsidP="005263D9"/>
    <w:p w14:paraId="15C433F2" w14:textId="77777777" w:rsidR="00655316" w:rsidRPr="005263D9" w:rsidRDefault="00655316" w:rsidP="005263D9"/>
    <w:sectPr w:rsidR="00655316" w:rsidRPr="005263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9A1B" w14:textId="77777777" w:rsidR="005B5D9A" w:rsidRDefault="005B5D9A" w:rsidP="005263D9">
      <w:r>
        <w:separator/>
      </w:r>
    </w:p>
  </w:endnote>
  <w:endnote w:type="continuationSeparator" w:id="0">
    <w:p w14:paraId="0CD56952" w14:textId="77777777" w:rsidR="005B5D9A" w:rsidRDefault="005B5D9A" w:rsidP="0052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6985" w14:textId="77777777" w:rsidR="005B5D9A" w:rsidRDefault="005B5D9A" w:rsidP="005263D9">
      <w:r>
        <w:separator/>
      </w:r>
    </w:p>
  </w:footnote>
  <w:footnote w:type="continuationSeparator" w:id="0">
    <w:p w14:paraId="2488BFB5" w14:textId="77777777" w:rsidR="005B5D9A" w:rsidRDefault="005B5D9A" w:rsidP="0052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9C58" w14:textId="7A17EA30" w:rsidR="005263D9" w:rsidRDefault="005263D9" w:rsidP="01975EFA">
    <w:pPr>
      <w:spacing w:line="259" w:lineRule="auto"/>
      <w:jc w:val="center"/>
      <w:rPr>
        <w:rFonts w:ascii="Calibri" w:eastAsia="Calibri" w:hAnsi="Calibri" w:cs="Calibri"/>
        <w:smallCaps/>
        <w:color w:val="0000FF"/>
        <w:sz w:val="17"/>
        <w:szCs w:val="17"/>
      </w:rPr>
    </w:pPr>
  </w:p>
  <w:p w14:paraId="51F9E903" w14:textId="54ECB9D1" w:rsidR="005263D9" w:rsidRDefault="00526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7C"/>
    <w:rsid w:val="00107521"/>
    <w:rsid w:val="00267533"/>
    <w:rsid w:val="00360096"/>
    <w:rsid w:val="005263D9"/>
    <w:rsid w:val="005B5D9A"/>
    <w:rsid w:val="00655316"/>
    <w:rsid w:val="00801716"/>
    <w:rsid w:val="009D14C1"/>
    <w:rsid w:val="00AD267C"/>
    <w:rsid w:val="00D259D5"/>
    <w:rsid w:val="00E46145"/>
    <w:rsid w:val="00E54024"/>
    <w:rsid w:val="01975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DB442B"/>
  <w15:chartTrackingRefBased/>
  <w15:docId w15:val="{05541D4C-EAC4-A84B-AA05-04AD1AA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AD267C"/>
  </w:style>
  <w:style w:type="paragraph" w:styleId="NormalWeb">
    <w:name w:val="Normal (Web)"/>
    <w:basedOn w:val="Normal"/>
    <w:uiPriority w:val="99"/>
    <w:semiHidden/>
    <w:unhideWhenUsed/>
    <w:rsid w:val="00AD267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5263D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263D9"/>
  </w:style>
  <w:style w:type="paragraph" w:styleId="NoSpacing">
    <w:name w:val="No Spacing"/>
    <w:uiPriority w:val="1"/>
    <w:qFormat/>
    <w:rsid w:val="005263D9"/>
  </w:style>
  <w:style w:type="paragraph" w:styleId="Header">
    <w:name w:val="header"/>
    <w:basedOn w:val="Normal"/>
    <w:link w:val="HeaderChar"/>
    <w:uiPriority w:val="99"/>
    <w:unhideWhenUsed/>
    <w:rsid w:val="005263D9"/>
    <w:pPr>
      <w:tabs>
        <w:tab w:val="center" w:pos="4680"/>
        <w:tab w:val="right" w:pos="9360"/>
      </w:tabs>
    </w:pPr>
  </w:style>
  <w:style w:type="character" w:customStyle="1" w:styleId="HeaderChar">
    <w:name w:val="Header Char"/>
    <w:basedOn w:val="DefaultParagraphFont"/>
    <w:link w:val="Header"/>
    <w:uiPriority w:val="99"/>
    <w:rsid w:val="005263D9"/>
  </w:style>
  <w:style w:type="paragraph" w:styleId="Footer">
    <w:name w:val="footer"/>
    <w:basedOn w:val="Normal"/>
    <w:link w:val="FooterChar"/>
    <w:uiPriority w:val="99"/>
    <w:unhideWhenUsed/>
    <w:rsid w:val="005263D9"/>
    <w:pPr>
      <w:tabs>
        <w:tab w:val="center" w:pos="4680"/>
        <w:tab w:val="right" w:pos="9360"/>
      </w:tabs>
    </w:pPr>
  </w:style>
  <w:style w:type="character" w:customStyle="1" w:styleId="FooterChar">
    <w:name w:val="Footer Char"/>
    <w:basedOn w:val="DefaultParagraphFont"/>
    <w:link w:val="Footer"/>
    <w:uiPriority w:val="99"/>
    <w:rsid w:val="0052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5</cp:revision>
  <dcterms:created xsi:type="dcterms:W3CDTF">2024-09-13T17:20:00Z</dcterms:created>
  <dcterms:modified xsi:type="dcterms:W3CDTF">2024-09-17T17:56:00Z</dcterms:modified>
</cp:coreProperties>
</file>