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03413" w14:textId="77777777" w:rsidR="00CA5D15" w:rsidRPr="004B0BF5" w:rsidRDefault="004B0BF5">
      <w:pPr>
        <w:rPr>
          <w:rFonts w:ascii="Garamond" w:hAnsi="Garamond"/>
          <w:b/>
          <w:sz w:val="24"/>
          <w:szCs w:val="24"/>
        </w:rPr>
      </w:pPr>
      <w:r w:rsidRPr="004B0BF5">
        <w:rPr>
          <w:rFonts w:ascii="Garamond" w:hAnsi="Garamond"/>
          <w:b/>
          <w:sz w:val="24"/>
          <w:szCs w:val="24"/>
        </w:rPr>
        <w:t>Training Differential [New subsection 15.7]</w:t>
      </w:r>
    </w:p>
    <w:p w14:paraId="68B03414" w14:textId="77777777" w:rsidR="00CA5D15" w:rsidRPr="004B0BF5" w:rsidRDefault="00CA5D15">
      <w:pPr>
        <w:rPr>
          <w:rFonts w:ascii="Garamond" w:hAnsi="Garamond"/>
          <w:sz w:val="24"/>
          <w:szCs w:val="24"/>
        </w:rPr>
      </w:pPr>
    </w:p>
    <w:p w14:paraId="68B03415" w14:textId="544B2928" w:rsidR="00CA5D15" w:rsidRPr="004B0BF5" w:rsidRDefault="004B0BF5">
      <w:pPr>
        <w:rPr>
          <w:rFonts w:ascii="Garamond" w:hAnsi="Garamond"/>
          <w:b/>
          <w:bCs/>
          <w:sz w:val="24"/>
          <w:szCs w:val="24"/>
          <w:u w:val="single"/>
        </w:rPr>
      </w:pPr>
      <w:r w:rsidRPr="004B0BF5">
        <w:rPr>
          <w:rFonts w:ascii="Garamond" w:hAnsi="Garamond"/>
          <w:b/>
          <w:bCs/>
          <w:sz w:val="24"/>
          <w:szCs w:val="24"/>
          <w:u w:val="single"/>
        </w:rPr>
        <w:t xml:space="preserve">Employees assigned in writing by the department head and approved by the Director of Human Resources as qualified trainers or instructors for specific specialized skills (identified by departments in consultation with Human Resources) shall be compensated for hours </w:t>
      </w:r>
      <w:r w:rsidRPr="004B0BF5">
        <w:rPr>
          <w:rFonts w:ascii="Garamond" w:hAnsi="Garamond"/>
          <w:b/>
          <w:bCs/>
          <w:sz w:val="24"/>
          <w:szCs w:val="24"/>
          <w:u w:val="single"/>
        </w:rPr>
        <w:t>worked training at five percent (5%) differential. This Training Differential will be reported to CalPERS as Training Premium Special Assignment Pay. However, any hours worked on overtime are excluded from CalPERS reported “compensation earnable” in California Government Code Section 20635.</w:t>
      </w:r>
    </w:p>
    <w:sectPr w:rsidR="00CA5D15" w:rsidRPr="004B0BF5">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B0341C" w14:textId="77777777" w:rsidR="004B0BF5" w:rsidRDefault="004B0BF5">
      <w:pPr>
        <w:spacing w:line="240" w:lineRule="auto"/>
      </w:pPr>
      <w:r>
        <w:separator/>
      </w:r>
    </w:p>
  </w:endnote>
  <w:endnote w:type="continuationSeparator" w:id="0">
    <w:p w14:paraId="68B0341E" w14:textId="77777777" w:rsidR="004B0BF5" w:rsidRDefault="004B0B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B03418" w14:textId="77777777" w:rsidR="004B0BF5" w:rsidRDefault="004B0BF5">
      <w:pPr>
        <w:spacing w:line="240" w:lineRule="auto"/>
      </w:pPr>
      <w:r>
        <w:separator/>
      </w:r>
    </w:p>
  </w:footnote>
  <w:footnote w:type="continuationSeparator" w:id="0">
    <w:p w14:paraId="68B0341A" w14:textId="77777777" w:rsidR="004B0BF5" w:rsidRDefault="004B0BF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3B125" w14:textId="77777777" w:rsidR="004B0BF5" w:rsidRDefault="004B0BF5" w:rsidP="004B0BF5">
    <w:pPr>
      <w:pStyle w:val="Header"/>
    </w:pPr>
    <w:r>
      <w:t>SEIU Local 1021/CSU-PTRLA proposal to the City of Berkeley</w:t>
    </w:r>
  </w:p>
  <w:p w14:paraId="488FBE58" w14:textId="77777777" w:rsidR="004B0BF5" w:rsidRDefault="004B0BF5" w:rsidP="004B0BF5">
    <w:pPr>
      <w:pStyle w:val="Header"/>
    </w:pPr>
    <w:r>
      <w:t>August 27, 2024</w:t>
    </w:r>
  </w:p>
  <w:p w14:paraId="68B03417" w14:textId="77777777" w:rsidR="00CA5D15" w:rsidRDefault="00CA5D1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D15"/>
    <w:rsid w:val="004B0BF5"/>
    <w:rsid w:val="007B2635"/>
    <w:rsid w:val="00CA5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03413"/>
  <w15:docId w15:val="{CFF92A15-9877-4B5C-9BAF-D2AFD732F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4B0BF5"/>
    <w:pPr>
      <w:tabs>
        <w:tab w:val="center" w:pos="4680"/>
        <w:tab w:val="right" w:pos="9360"/>
      </w:tabs>
      <w:spacing w:line="240" w:lineRule="auto"/>
    </w:pPr>
  </w:style>
  <w:style w:type="character" w:customStyle="1" w:styleId="HeaderChar">
    <w:name w:val="Header Char"/>
    <w:basedOn w:val="DefaultParagraphFont"/>
    <w:link w:val="Header"/>
    <w:uiPriority w:val="99"/>
    <w:rsid w:val="004B0BF5"/>
  </w:style>
  <w:style w:type="paragraph" w:styleId="Footer">
    <w:name w:val="footer"/>
    <w:basedOn w:val="Normal"/>
    <w:link w:val="FooterChar"/>
    <w:uiPriority w:val="99"/>
    <w:unhideWhenUsed/>
    <w:rsid w:val="004B0BF5"/>
    <w:pPr>
      <w:tabs>
        <w:tab w:val="center" w:pos="4680"/>
        <w:tab w:val="right" w:pos="9360"/>
      </w:tabs>
      <w:spacing w:line="240" w:lineRule="auto"/>
    </w:pPr>
  </w:style>
  <w:style w:type="character" w:customStyle="1" w:styleId="FooterChar">
    <w:name w:val="Footer Char"/>
    <w:basedOn w:val="DefaultParagraphFont"/>
    <w:link w:val="Footer"/>
    <w:uiPriority w:val="99"/>
    <w:rsid w:val="004B0B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513</Characters>
  <Application>Microsoft Office Word</Application>
  <DocSecurity>0</DocSecurity>
  <Lines>4</Lines>
  <Paragraphs>1</Paragraphs>
  <ScaleCrop>false</ScaleCrop>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Nato Green</cp:lastModifiedBy>
  <cp:revision>2</cp:revision>
  <dcterms:created xsi:type="dcterms:W3CDTF">2024-08-27T20:48:00Z</dcterms:created>
  <dcterms:modified xsi:type="dcterms:W3CDTF">2024-08-27T20:49:00Z</dcterms:modified>
</cp:coreProperties>
</file>